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7977E3" w:rsidP="007977E3">
      <w:pPr>
        <w:jc w:val="center"/>
        <w:rPr>
          <w:b/>
          <w:sz w:val="28"/>
        </w:rPr>
      </w:pPr>
      <w:r>
        <w:rPr>
          <w:b/>
          <w:sz w:val="28"/>
        </w:rPr>
        <w:t>Y</w:t>
      </w:r>
      <w:r w:rsidR="005C25CA">
        <w:rPr>
          <w:b/>
          <w:sz w:val="28"/>
        </w:rPr>
        <w:t>ear 4 – Phase 1 Learning (22</w:t>
      </w:r>
      <w:r w:rsidR="005C25CA" w:rsidRPr="005C25CA">
        <w:rPr>
          <w:b/>
          <w:sz w:val="28"/>
          <w:vertAlign w:val="superscript"/>
        </w:rPr>
        <w:t>nd</w:t>
      </w:r>
      <w:r w:rsidR="005C25CA">
        <w:rPr>
          <w:b/>
          <w:sz w:val="28"/>
        </w:rPr>
        <w:t xml:space="preserve"> March</w:t>
      </w:r>
      <w:bookmarkStart w:id="0" w:name="_GoBack"/>
      <w:bookmarkEnd w:id="0"/>
      <w:r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Practice your weekly spellings</w:t>
            </w:r>
          </w:p>
          <w:p w:rsidR="00041640" w:rsidRDefault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</w:tr>
      <w:tr w:rsidR="0044218F" w:rsidTr="0044218F">
        <w:tc>
          <w:tcPr>
            <w:tcW w:w="1000" w:type="pct"/>
          </w:tcPr>
          <w:p w:rsidR="0044218F" w:rsidRDefault="00C65C7A">
            <w:r>
              <w:t>Practices</w:t>
            </w:r>
            <w:r w:rsidR="0044218F">
              <w:t xml:space="preserve"> Times Tables on TT </w:t>
            </w:r>
            <w:proofErr w:type="spellStart"/>
            <w:r w:rsidR="0044218F">
              <w:t>Rockstar</w:t>
            </w:r>
            <w:proofErr w:type="spellEnd"/>
          </w:p>
          <w:p w:rsidR="0044218F" w:rsidRDefault="005C25CA">
            <w:hyperlink r:id="rId5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C65C7A" w:rsidP="00264C97">
            <w:r>
              <w:t>Practices</w:t>
            </w:r>
            <w:r w:rsidR="0044218F" w:rsidRPr="00594841">
              <w:t xml:space="preserve"> Times Tables on TT </w:t>
            </w:r>
            <w:proofErr w:type="spellStart"/>
            <w:r w:rsidR="0044218F" w:rsidRPr="00594841">
              <w:t>Rockstar</w:t>
            </w:r>
            <w:proofErr w:type="spellEnd"/>
          </w:p>
          <w:p w:rsidR="0044218F" w:rsidRDefault="005C25CA" w:rsidP="0044218F">
            <w:hyperlink r:id="rId6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264C97"/>
        </w:tc>
        <w:tc>
          <w:tcPr>
            <w:tcW w:w="1000" w:type="pct"/>
          </w:tcPr>
          <w:p w:rsidR="0044218F" w:rsidRDefault="00C65C7A" w:rsidP="00264C97">
            <w:r>
              <w:t>Practices</w:t>
            </w:r>
            <w:r w:rsidR="0044218F" w:rsidRPr="00594841">
              <w:t xml:space="preserve"> Times Tables on TT </w:t>
            </w:r>
            <w:proofErr w:type="spellStart"/>
            <w:r w:rsidR="0044218F" w:rsidRPr="00594841">
              <w:t>Rockstar</w:t>
            </w:r>
            <w:proofErr w:type="spellEnd"/>
          </w:p>
          <w:p w:rsidR="0044218F" w:rsidRDefault="005C25CA" w:rsidP="0044218F">
            <w:hyperlink r:id="rId7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264C97"/>
        </w:tc>
        <w:tc>
          <w:tcPr>
            <w:tcW w:w="1000" w:type="pct"/>
          </w:tcPr>
          <w:p w:rsidR="0044218F" w:rsidRDefault="00C65C7A" w:rsidP="00264C97">
            <w:r>
              <w:t>Practices</w:t>
            </w:r>
            <w:r w:rsidR="0044218F" w:rsidRPr="00594841">
              <w:t xml:space="preserve"> Times Tables on TT </w:t>
            </w:r>
            <w:proofErr w:type="spellStart"/>
            <w:r w:rsidR="0044218F" w:rsidRPr="00594841">
              <w:t>Rockstar</w:t>
            </w:r>
            <w:proofErr w:type="spellEnd"/>
          </w:p>
          <w:p w:rsidR="0044218F" w:rsidRDefault="005C25CA" w:rsidP="0044218F">
            <w:hyperlink r:id="rId8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264C97"/>
        </w:tc>
        <w:tc>
          <w:tcPr>
            <w:tcW w:w="1000" w:type="pct"/>
          </w:tcPr>
          <w:p w:rsidR="0044218F" w:rsidRDefault="00C65C7A" w:rsidP="00264C97">
            <w:r>
              <w:t>Practices</w:t>
            </w:r>
            <w:r w:rsidR="0044218F" w:rsidRPr="00594841">
              <w:t xml:space="preserve"> Times Tables on TT </w:t>
            </w:r>
            <w:proofErr w:type="spellStart"/>
            <w:r w:rsidR="0044218F" w:rsidRPr="00594841">
              <w:t>Rockstar</w:t>
            </w:r>
            <w:proofErr w:type="spellEnd"/>
          </w:p>
          <w:p w:rsidR="0044218F" w:rsidRDefault="005C25CA" w:rsidP="0044218F">
            <w:hyperlink r:id="rId9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264C97"/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44218F" w:rsidRDefault="005C25CA">
            <w:hyperlink r:id="rId10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5C25CA" w:rsidP="0044218F">
            <w:hyperlink r:id="rId11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5C25CA" w:rsidP="0044218F">
            <w:hyperlink r:id="rId12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5C25CA" w:rsidP="0044218F">
            <w:hyperlink r:id="rId13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>Activities on Mathletics</w:t>
            </w:r>
          </w:p>
          <w:p w:rsidR="0044218F" w:rsidRPr="00A70424" w:rsidRDefault="005C25CA" w:rsidP="0044218F">
            <w:hyperlink r:id="rId14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</w:tr>
      <w:tr w:rsidR="007977E3" w:rsidTr="0044218F">
        <w:tc>
          <w:tcPr>
            <w:tcW w:w="1000" w:type="pct"/>
          </w:tcPr>
          <w:p w:rsidR="007977E3" w:rsidRDefault="00FC1943">
            <w:r>
              <w:t>English – Diary</w:t>
            </w:r>
            <w:r w:rsidR="00264C97">
              <w:t xml:space="preserve"> Writing</w:t>
            </w:r>
          </w:p>
          <w:p w:rsidR="007977E3" w:rsidRDefault="00FC1943" w:rsidP="007977E3">
            <w:r w:rsidRPr="00FC1943">
              <w:t>https://www.purplemash.com/#app/pup/summer_holiday_diary</w:t>
            </w:r>
          </w:p>
          <w:p w:rsidR="00264C97" w:rsidRDefault="00264C97" w:rsidP="007977E3"/>
        </w:tc>
        <w:tc>
          <w:tcPr>
            <w:tcW w:w="1000" w:type="pct"/>
          </w:tcPr>
          <w:p w:rsidR="007977E3" w:rsidRDefault="00AF4EEC">
            <w:r>
              <w:t>Arithmetic Games</w:t>
            </w:r>
          </w:p>
          <w:p w:rsidR="00AF4EEC" w:rsidRPr="00A70424" w:rsidRDefault="005C25CA" w:rsidP="00AF4EEC">
            <w:hyperlink r:id="rId15" w:history="1">
              <w:r w:rsidR="00AF4EEC" w:rsidRPr="00F42190">
                <w:rPr>
                  <w:rStyle w:val="Hyperlink"/>
                </w:rPr>
                <w:t>https://www.topmarks.co.uk/maths-games/7-11-years/mental-maths</w:t>
              </w:r>
            </w:hyperlink>
          </w:p>
        </w:tc>
        <w:tc>
          <w:tcPr>
            <w:tcW w:w="1000" w:type="pct"/>
          </w:tcPr>
          <w:p w:rsidR="007D48B9" w:rsidRDefault="00FC1943" w:rsidP="007D48B9">
            <w:r>
              <w:t>English – Diary</w:t>
            </w:r>
            <w:r w:rsidR="007D48B9">
              <w:t xml:space="preserve"> Writing</w:t>
            </w:r>
            <w:r>
              <w:t xml:space="preserve"> continued</w:t>
            </w:r>
          </w:p>
          <w:p w:rsidR="007D48B9" w:rsidRDefault="005C25CA" w:rsidP="007D48B9">
            <w:hyperlink r:id="rId16" w:anchor="app/tools/2cas2" w:history="1">
              <w:r w:rsidR="007D48B9" w:rsidRPr="001D48C1">
                <w:rPr>
                  <w:rStyle w:val="Hyperlink"/>
                </w:rPr>
                <w:t>https://www.purplemash.com/#app/tools/2cas2</w:t>
              </w:r>
            </w:hyperlink>
          </w:p>
          <w:p w:rsidR="007D48B9" w:rsidRPr="00A70424" w:rsidRDefault="007D48B9" w:rsidP="007977E3"/>
        </w:tc>
        <w:tc>
          <w:tcPr>
            <w:tcW w:w="1000" w:type="pct"/>
          </w:tcPr>
          <w:p w:rsidR="00AF4EEC" w:rsidRDefault="00AF4EEC" w:rsidP="00AF4EEC">
            <w:r>
              <w:t>Arithmetic Games</w:t>
            </w:r>
          </w:p>
          <w:p w:rsidR="007977E3" w:rsidRPr="00A70424" w:rsidRDefault="005C25CA" w:rsidP="00AF4EEC">
            <w:hyperlink r:id="rId17" w:history="1">
              <w:r w:rsidR="00AF4EEC" w:rsidRPr="00F42190">
                <w:rPr>
                  <w:rStyle w:val="Hyperlink"/>
                </w:rPr>
                <w:t>https://www.topmarks.co.uk/maths-games/7-11-years/mental-maths</w:t>
              </w:r>
            </w:hyperlink>
          </w:p>
        </w:tc>
        <w:tc>
          <w:tcPr>
            <w:tcW w:w="1000" w:type="pct"/>
          </w:tcPr>
          <w:p w:rsidR="007D48B9" w:rsidRDefault="007D48B9" w:rsidP="007D48B9">
            <w:r>
              <w:t>Englis</w:t>
            </w:r>
            <w:r w:rsidR="00FC1943">
              <w:t>h – Diary writing continued</w:t>
            </w:r>
          </w:p>
          <w:p w:rsidR="007977E3" w:rsidRPr="00A70424" w:rsidRDefault="00FC1943" w:rsidP="00FC1943">
            <w:r w:rsidRPr="00FC1943">
              <w:t>https://www.purplemash.com/#app/pup/summer_holiday_diary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FC1943" w:rsidP="00FC1943">
            <w:r w:rsidRPr="00FC1943">
              <w:t>https://www.bbc.co.uk/bitesize/topics/zvwwxnb/articles/zcyv4qt</w:t>
            </w:r>
          </w:p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FC1943" w:rsidP="00FC1943">
            <w:r w:rsidRPr="00FC1943">
              <w:t>https://www.bbc.co.uk/bitesize/topics/zvwwxnb/articles/zx9ydxs</w:t>
            </w:r>
          </w:p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FC1943" w:rsidP="00FC1943">
            <w:r w:rsidRPr="00FC1943">
              <w:t>https://www.bbc.co.uk/bitesize/topics/zvwwxnb/articles/zc773k7</w:t>
            </w:r>
          </w:p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FC1943" w:rsidP="00FC1943">
            <w:r w:rsidRPr="00FC1943">
              <w:t>https://www.bbc.co.uk/bitesize/topics/zvwwxnb/articles/z2yydxs</w:t>
            </w:r>
          </w:p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FC1943" w:rsidP="00FC1943">
            <w:r w:rsidRPr="00FC1943">
              <w:t>https://www.bbc.co.uk/bitesize/topics/zvwwxnb/articles/ztcp97h</w:t>
            </w:r>
          </w:p>
        </w:tc>
      </w:tr>
      <w:tr w:rsidR="0044218F" w:rsidTr="007977E3">
        <w:trPr>
          <w:trHeight w:val="1358"/>
        </w:trPr>
        <w:tc>
          <w:tcPr>
            <w:tcW w:w="1000" w:type="pct"/>
          </w:tcPr>
          <w:p w:rsidR="0044218F" w:rsidRDefault="00985930">
            <w:r>
              <w:t>Computing – Coding</w:t>
            </w:r>
          </w:p>
          <w:p w:rsidR="00264C97" w:rsidRDefault="00985930" w:rsidP="00985930">
            <w:r w:rsidRPr="00985930">
              <w:t>https://www.purplemash.com/app/code/chimp/codefish</w:t>
            </w:r>
          </w:p>
        </w:tc>
        <w:tc>
          <w:tcPr>
            <w:tcW w:w="1000" w:type="pct"/>
          </w:tcPr>
          <w:p w:rsidR="007D48B9" w:rsidRDefault="00985930" w:rsidP="007D48B9">
            <w:r>
              <w:t>Computing – Coding</w:t>
            </w:r>
          </w:p>
          <w:p w:rsidR="0044218F" w:rsidRDefault="00985930" w:rsidP="00985930">
            <w:r w:rsidRPr="00985930">
              <w:t>https://www.purplemash.com/app/code/chimp/bubbles</w:t>
            </w:r>
          </w:p>
        </w:tc>
        <w:tc>
          <w:tcPr>
            <w:tcW w:w="1000" w:type="pct"/>
          </w:tcPr>
          <w:p w:rsidR="007D48B9" w:rsidRDefault="00985930" w:rsidP="007D48B9">
            <w:r>
              <w:t>Computing – Coding</w:t>
            </w:r>
          </w:p>
          <w:p w:rsidR="0044218F" w:rsidRDefault="00985930" w:rsidP="00985930">
            <w:r w:rsidRPr="00985930">
              <w:t>https://www.purplemash.com/app/code/chimp/airtrafficcontrol</w:t>
            </w:r>
          </w:p>
        </w:tc>
        <w:tc>
          <w:tcPr>
            <w:tcW w:w="1000" w:type="pct"/>
          </w:tcPr>
          <w:p w:rsidR="007D48B9" w:rsidRDefault="00985930" w:rsidP="007D48B9">
            <w:r>
              <w:t>Computing – Coding</w:t>
            </w:r>
          </w:p>
          <w:p w:rsidR="0044218F" w:rsidRDefault="00985930" w:rsidP="00985930">
            <w:r w:rsidRPr="00985930">
              <w:t>https://www.purplemash.com/app/code/chimp/snailrace</w:t>
            </w:r>
          </w:p>
        </w:tc>
        <w:tc>
          <w:tcPr>
            <w:tcW w:w="1000" w:type="pct"/>
          </w:tcPr>
          <w:p w:rsidR="007D48B9" w:rsidRDefault="00985930" w:rsidP="007D48B9">
            <w:r>
              <w:t>Computing – Coding</w:t>
            </w:r>
          </w:p>
          <w:p w:rsidR="0044218F" w:rsidRDefault="00985930" w:rsidP="00985930">
            <w:r w:rsidRPr="00985930">
              <w:t>https://www.purplemash.com/app/code/gibbon/vehicles</w:t>
            </w:r>
          </w:p>
        </w:tc>
      </w:tr>
    </w:tbl>
    <w:p w:rsidR="00041640" w:rsidRDefault="00041640"/>
    <w:p w:rsidR="00264C97" w:rsidRDefault="00264C97"/>
    <w:sectPr w:rsidR="00264C97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264C97"/>
    <w:rsid w:val="0044218F"/>
    <w:rsid w:val="005C25CA"/>
    <w:rsid w:val="00651E2B"/>
    <w:rsid w:val="007977E3"/>
    <w:rsid w:val="007D48B9"/>
    <w:rsid w:val="007D6F48"/>
    <w:rsid w:val="00985930"/>
    <w:rsid w:val="009C52F9"/>
    <w:rsid w:val="00AF4EEC"/>
    <w:rsid w:val="00BB58E1"/>
    <w:rsid w:val="00C65C7A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login.mathletic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www.topmarks.co.uk/maths-games/7-11-years/mental-math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urplemash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login.mathletics.com/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topmarks.co.uk/maths-games/7-11-years/mental-maths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 Dickinson</cp:lastModifiedBy>
  <cp:revision>2</cp:revision>
  <dcterms:created xsi:type="dcterms:W3CDTF">2021-03-21T10:31:00Z</dcterms:created>
  <dcterms:modified xsi:type="dcterms:W3CDTF">2021-03-21T10:31:00Z</dcterms:modified>
</cp:coreProperties>
</file>